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331B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Litteraturlista, bilaga till:</w:t>
      </w:r>
    </w:p>
    <w:p w14:paraId="3BF76767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MOAU61, Medicinsk vetenskap och omvårdnad vid astma, allergi och kroniskt obstruktiv lungsjukdom, 15 hp</w:t>
      </w:r>
    </w:p>
    <w:p w14:paraId="1D46B708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Revision 1</w:t>
      </w:r>
    </w:p>
    <w:p w14:paraId="3CE874DD" w14:textId="77777777" w:rsidR="0017139B" w:rsidRPr="0017139B" w:rsidRDefault="0017139B" w:rsidP="00171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45C5EE25">
          <v:rect id="_x0000_i1025" style="width:0;height:.75pt" o:hralign="center" o:hrstd="t" o:hrnoshade="t" o:hr="t" fillcolor="#212529" stroked="f"/>
        </w:pict>
      </w:r>
    </w:p>
    <w:p w14:paraId="3CD81CA6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sv-SE"/>
          <w14:ligatures w14:val="none"/>
        </w:rPr>
        <w:t>* Observera!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 Nedanstående kurslitteratur kan ha utkommit i senare upplagor/år. Vid kursstart gäller senaste upplaga.</w:t>
      </w:r>
    </w:p>
    <w:p w14:paraId="49CFE864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t>Litteratur</w:t>
      </w:r>
    </w:p>
    <w:p w14:paraId="4813273C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</w:pP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Spirometri. Ett metod- och omvårdnadsdokument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 </w:t>
      </w:r>
      <w:hyperlink r:id="rId4" w:tgtFrame="_blank" w:history="1">
        <w:r w:rsidRPr="0017139B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val="en-US" w:eastAsia="sv-SE"/>
            <w14:ligatures w14:val="none"/>
          </w:rPr>
          <w:t>https://docplayer.se/6292768-Spirometri-ett-metod-och-omvardnadsdokument.html</w:t>
        </w:r>
      </w:hyperlink>
    </w:p>
    <w:p w14:paraId="21D4F9A6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</w:pP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val="en-US" w:eastAsia="sv-SE"/>
          <w14:ligatures w14:val="none"/>
        </w:rPr>
        <w:t>Global Initiative for Asthma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. </w:t>
      </w:r>
      <w:hyperlink r:id="rId5" w:tgtFrame="_blank" w:history="1">
        <w:r w:rsidRPr="0017139B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val="en-US" w:eastAsia="sv-SE"/>
            <w14:ligatures w14:val="none"/>
          </w:rPr>
          <w:t>https://ginasthma.org/</w:t>
        </w:r>
      </w:hyperlink>
    </w:p>
    <w:p w14:paraId="027A0869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</w:pP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val="en-US" w:eastAsia="sv-SE"/>
          <w14:ligatures w14:val="none"/>
        </w:rPr>
        <w:t>Global Initiative for Chronic Obstructive Lung Disease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. </w:t>
      </w:r>
      <w:hyperlink r:id="rId6" w:tgtFrame="_blank" w:history="1">
        <w:r w:rsidRPr="0017139B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val="en-US" w:eastAsia="sv-SE"/>
            <w14:ligatures w14:val="none"/>
          </w:rPr>
          <w:t>https://goldcopd.org/</w:t>
        </w:r>
      </w:hyperlink>
    </w:p>
    <w:p w14:paraId="1EA152FA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 xml:space="preserve">Cotes, E, Maynard, </w:t>
      </w:r>
      <w:proofErr w:type="gramStart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R ,</w:t>
      </w:r>
      <w:proofErr w:type="gramEnd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 xml:space="preserve"> Pearce, J , </w:t>
      </w:r>
      <w:proofErr w:type="spellStart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Nemery</w:t>
      </w:r>
      <w:proofErr w:type="spellEnd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, B, Wagner, P, and Cooper, B. (2020). </w:t>
      </w: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val="en-US" w:eastAsia="sv-SE"/>
          <w14:ligatures w14:val="none"/>
        </w:rPr>
        <w:t>Lung Function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v-SE"/>
          <w14:ligatures w14:val="none"/>
        </w:rPr>
        <w:t>. John Wiley &amp; Sons, Incorporated. </w:t>
      </w:r>
      <w:hyperlink r:id="rId7" w:tgtFrame="_blank" w:history="1">
        <w:r w:rsidRPr="0017139B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val="en-US" w:eastAsia="sv-SE"/>
            <w14:ligatures w14:val="none"/>
          </w:rPr>
          <w:t>https://ebookcentral.proquest.com/lib/vast-ebooks/detail.action?docID=6110456</w:t>
        </w:r>
      </w:hyperlink>
    </w:p>
    <w:p w14:paraId="2DF90875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Dahlborg, E. &amp; Tengelin, E. (red). (2022). </w:t>
      </w: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Jämlik vård: normmedvetna perspektiv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Lund: Studentlitteratur</w:t>
      </w:r>
    </w:p>
    <w:p w14:paraId="45C62D7F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Edberg, A.-K., Ehrenberg, A., Wijk, H., &amp; </w:t>
      </w:r>
      <w:proofErr w:type="spellStart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Öhlén</w:t>
      </w:r>
      <w:proofErr w:type="spellEnd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, J. (2021). </w:t>
      </w: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 xml:space="preserve">Omvårdnad på avancerad </w:t>
      </w:r>
      <w:proofErr w:type="gramStart"/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nivå :</w:t>
      </w:r>
      <w:proofErr w:type="gramEnd"/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 xml:space="preserve"> kärnkompetenser inom sjuksköterskans specialistområden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(</w:t>
      </w:r>
      <w:proofErr w:type="gramStart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2:a</w:t>
      </w:r>
      <w:proofErr w:type="gramEnd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 uppl.). Studentlitteratur</w:t>
      </w:r>
    </w:p>
    <w:p w14:paraId="5ECC356E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Gustafsson P. &amp; Zetterström O. (2019). </w:t>
      </w: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Spirometri 2.0. I teori och mycket praktik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Solna: GlaxoSmithKline</w:t>
      </w:r>
    </w:p>
    <w:p w14:paraId="5B2AA410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 xml:space="preserve">Klang Söderkvist, B. &amp; </w:t>
      </w:r>
      <w:proofErr w:type="spellStart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Kneck</w:t>
      </w:r>
      <w:proofErr w:type="spellEnd"/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, Å. (red.). (2018). </w:t>
      </w: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Patientundervisning: ett samspel för lärande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Lund: Studentlitteratur</w:t>
      </w:r>
    </w:p>
    <w:p w14:paraId="0DE4D142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Larsson, Kjell. (2014). </w:t>
      </w:r>
      <w:proofErr w:type="gramStart"/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KOL :</w:t>
      </w:r>
      <w:proofErr w:type="gramEnd"/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 xml:space="preserve"> kroniskt obstruktiv lungsjukdom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3. Lund: Studentlitteratur</w:t>
      </w:r>
    </w:p>
    <w:p w14:paraId="1E3C837B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* Socialstyrelsen. (2020). </w:t>
      </w:r>
      <w:r w:rsidRPr="0017139B">
        <w:rPr>
          <w:rFonts w:ascii="Segoe UI" w:eastAsia="Times New Roman" w:hAnsi="Segoe UI" w:cs="Segoe UI"/>
          <w:i/>
          <w:iCs/>
          <w:color w:val="212529"/>
          <w:kern w:val="0"/>
          <w:sz w:val="24"/>
          <w:szCs w:val="24"/>
          <w:lang w:eastAsia="sv-SE"/>
          <w14:ligatures w14:val="none"/>
        </w:rPr>
        <w:t>Nationella riktlinjer för vård av astma och KOL: Stöd för styrning och ledning. Remissversion</w:t>
      </w: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. Stockholm: Socialstyrelsen. </w:t>
      </w:r>
      <w:hyperlink r:id="rId8" w:tgtFrame="_blank" w:history="1">
        <w:r w:rsidRPr="0017139B">
          <w:rPr>
            <w:rFonts w:ascii="Segoe UI" w:eastAsia="Times New Roman" w:hAnsi="Segoe UI" w:cs="Segoe UI"/>
            <w:color w:val="0D6EFD"/>
            <w:kern w:val="0"/>
            <w:sz w:val="24"/>
            <w:szCs w:val="24"/>
            <w:u w:val="single"/>
            <w:lang w:eastAsia="sv-SE"/>
            <w14:ligatures w14:val="none"/>
          </w:rPr>
          <w:t>https://www.socialstyrelsen.se/globalassets/sharepoint-dokument/artikelkatalog/nationella-riktlinjer/2020-12-7135.pdf</w:t>
        </w:r>
      </w:hyperlink>
    </w:p>
    <w:p w14:paraId="128CC97F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sv-SE"/>
          <w14:ligatures w14:val="none"/>
        </w:rPr>
        <w:lastRenderedPageBreak/>
        <w:t>Kompletterande material</w:t>
      </w:r>
    </w:p>
    <w:p w14:paraId="3E1ACF60" w14:textId="77777777" w:rsidR="0017139B" w:rsidRPr="0017139B" w:rsidRDefault="0017139B" w:rsidP="001713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v-SE"/>
          <w14:ligatures w14:val="none"/>
        </w:rPr>
        <w:t>Vetenskapliga artiklar kan tillkomma Kompletterande litteratur kan tillkomma Kompletterande material kan tillkomma</w:t>
      </w:r>
    </w:p>
    <w:p w14:paraId="25925F3B" w14:textId="77777777" w:rsidR="0017139B" w:rsidRPr="0017139B" w:rsidRDefault="0017139B" w:rsidP="00171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554DD67C">
          <v:rect id="_x0000_i1026" style="width:0;height:.75pt" o:hralign="center" o:hrstd="t" o:hrnoshade="t" o:hr="t" fillcolor="#212529" stroked="f"/>
        </w:pict>
      </w:r>
    </w:p>
    <w:p w14:paraId="7B5C2D9A" w14:textId="77777777" w:rsidR="0017139B" w:rsidRPr="0017139B" w:rsidRDefault="0017139B" w:rsidP="0017139B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7139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© Högskolan Väst 2023-03-20 10:56</w:t>
      </w:r>
    </w:p>
    <w:p w14:paraId="6A039D30" w14:textId="77777777" w:rsidR="0017139B" w:rsidRDefault="0017139B"/>
    <w:sectPr w:rsidR="0017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9B"/>
    <w:rsid w:val="0017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6AB8"/>
  <w15:chartTrackingRefBased/>
  <w15:docId w15:val="{2E77A9C0-7564-41F3-92C1-A1DA82D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tyrelsen.se/globalassets/sharepoint-dokument/artikelkatalog/nationella-riktlinjer/2020-12-713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bookcentral.proquest.com/lib/vast-ebooks/detail.action?docID=61104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dcopd.org/" TargetMode="External"/><Relationship Id="rId5" Type="http://schemas.openxmlformats.org/officeDocument/2006/relationships/hyperlink" Target="https://ginasthma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player.se/6292768-Spirometri-ett-metod-och-omvardnadsdokumen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Bergman (HV)</dc:creator>
  <cp:keywords/>
  <dc:description/>
  <cp:lastModifiedBy>Annika Bergman (HV)</cp:lastModifiedBy>
  <cp:revision>1</cp:revision>
  <dcterms:created xsi:type="dcterms:W3CDTF">2023-03-20T09:57:00Z</dcterms:created>
  <dcterms:modified xsi:type="dcterms:W3CDTF">2023-03-20T09:58:00Z</dcterms:modified>
</cp:coreProperties>
</file>