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8409" w14:textId="74A64B6C" w:rsidR="001978EC" w:rsidRDefault="001978EC" w:rsidP="00D92B0C">
      <w:pPr>
        <w:jc w:val="center"/>
        <w:rPr>
          <w:b/>
          <w:color w:val="7CCA62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978EC">
        <w:rPr>
          <w:b/>
          <w:color w:val="7CCA62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VÄLKOMMEN TILL TEMA MENTORSKAPSDAGEN </w:t>
      </w:r>
      <w:r w:rsidR="00B724A2">
        <w:rPr>
          <w:b/>
          <w:color w:val="7CCA62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Pr="001978EC">
        <w:rPr>
          <w:b/>
          <w:color w:val="7CCA62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MAJ KL: </w:t>
      </w:r>
      <w:proofErr w:type="gramStart"/>
      <w:r w:rsidRPr="001978EC">
        <w:rPr>
          <w:b/>
          <w:color w:val="7CCA62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10-12</w:t>
      </w:r>
      <w:proofErr w:type="gramEnd"/>
      <w:r w:rsidRPr="001978EC">
        <w:rPr>
          <w:b/>
          <w:color w:val="7CCA62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14:paraId="1871FFEF" w14:textId="4A1B8E80" w:rsidR="001978EC" w:rsidRPr="00B724A2" w:rsidRDefault="001978EC" w:rsidP="00B724A2">
      <w:pPr>
        <w:jc w:val="center"/>
        <w:rPr>
          <w:rStyle w:val="Hyperlnk"/>
          <w:b/>
          <w:color w:val="7CCA62" w:themeColor="accent5"/>
          <w:sz w:val="36"/>
          <w:szCs w:val="36"/>
          <w:u w:val="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92B0C">
        <w:rPr>
          <w:b/>
          <w:color w:val="7CCA62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</w:t>
      </w:r>
      <w:r w:rsidR="00B724A2">
        <w:rPr>
          <w:b/>
          <w:color w:val="7CCA62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äl mött på den årliga Tema Mentorskaps dagen! I år har vi de</w:t>
      </w:r>
      <w:r w:rsidR="00AC154E">
        <w:rPr>
          <w:b/>
          <w:color w:val="7CCA62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 w:rsidR="00B724A2">
        <w:rPr>
          <w:b/>
          <w:color w:val="7CCA62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på plats på Campus i Entré AIL</w:t>
      </w:r>
      <w:r w:rsidRPr="0097726F">
        <w:rPr>
          <w:color w:val="2191C9" w:themeColor="background2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97726F">
        <w:rPr>
          <w:color w:val="2191C9" w:themeColor="background2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"https://hv-se.zoom.us/j/65848454747" </w:instrText>
      </w:r>
      <w:r w:rsidRPr="0097726F">
        <w:rPr>
          <w:color w:val="2191C9" w:themeColor="background2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  <w:r w:rsidRPr="0097726F">
        <w:rPr>
          <w:color w:val="2191C9" w:themeColor="background2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</w:p>
    <w:p w14:paraId="6DA93E25" w14:textId="7F0F9B5B" w:rsidR="001978EC" w:rsidRPr="00D92B0C" w:rsidRDefault="001978EC" w:rsidP="001978EC">
      <w:pPr>
        <w:jc w:val="center"/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726F">
        <w:rPr>
          <w:color w:val="2191C9" w:themeColor="background2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D92B0C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</w:t>
      </w:r>
    </w:p>
    <w:p w14:paraId="14C7F9D5" w14:textId="5B59282B" w:rsidR="001978EC" w:rsidRPr="00D92B0C" w:rsidRDefault="001978EC" w:rsidP="001978EC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2B0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10.00 Eva </w:t>
      </w:r>
      <w:r w:rsidR="00270720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Löfvendahl </w:t>
      </w:r>
      <w:r w:rsidRPr="00D92B0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hälsar välkomme</w:t>
      </w:r>
      <w:r w:rsidR="00B724A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</w:p>
    <w:p w14:paraId="7DA490EC" w14:textId="6A7AAFB6" w:rsidR="00D92B0C" w:rsidRDefault="001978EC" w:rsidP="00B724A2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2B0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B724A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.05 Programansvariga berättar om arbetat med det nya Personalvetarprogrammet som startar H24</w:t>
      </w:r>
    </w:p>
    <w:p w14:paraId="7FB3C53C" w14:textId="380F32A1" w:rsidR="00B724A2" w:rsidRDefault="00B724A2" w:rsidP="00B724A2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10.30 -11.00 ca Frågestund samt era tankar om framtida TM (inget intag H24 men H25 isåfall)</w:t>
      </w:r>
    </w:p>
    <w:p w14:paraId="152F0B1F" w14:textId="3880814C" w:rsidR="00B724A2" w:rsidRDefault="00B724A2" w:rsidP="00B724A2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FIKA (gå till Campus nya fina café Västan och hämta kaffe/thé samt en fralla/bulle </w:t>
      </w:r>
      <w:proofErr w:type="gram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etc.</w:t>
      </w:r>
      <w:proofErr w:type="gram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ge dem ert namn samt säg till dem att skriva det på Eva Löfvendahl Personalvetarprogrammet)</w:t>
      </w:r>
    </w:p>
    <w:p w14:paraId="34ED1967" w14:textId="6FDE70DC" w:rsidR="00B724A2" w:rsidRDefault="00B724A2" w:rsidP="00B724A2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11.15 Mingel - möten mellan mentorer och nuvarande/nya studenter </w:t>
      </w:r>
    </w:p>
    <w:p w14:paraId="440A438E" w14:textId="538BE57C" w:rsidR="00D92B0C" w:rsidRDefault="00A34E17" w:rsidP="001978EC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 11.30 </w:t>
      </w:r>
      <w:r w:rsidR="00D92B0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Återsamling med avslutning</w:t>
      </w:r>
      <w:r w:rsidR="00270720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Eva L</w:t>
      </w:r>
      <w:r w:rsidR="00E87077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öfvendahl</w:t>
      </w:r>
    </w:p>
    <w:p w14:paraId="5D15D75F" w14:textId="541DA17D" w:rsidR="00D92B0C" w:rsidRPr="00D92B0C" w:rsidRDefault="00D92B0C" w:rsidP="001978EC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CA31CC" w14:textId="38EFAAD4" w:rsidR="001978EC" w:rsidRPr="001978EC" w:rsidRDefault="00B724A2" w:rsidP="001978EC">
      <w:pPr>
        <w:jc w:val="center"/>
        <w:rPr>
          <w:b/>
          <w:color w:val="7CCA62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92B0C">
        <w:rPr>
          <w:b/>
          <w:noProof/>
          <w:color w:val="7CCA62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E845C2" wp14:editId="6D13C62E">
                <wp:simplePos x="0" y="0"/>
                <wp:positionH relativeFrom="column">
                  <wp:posOffset>1131570</wp:posOffset>
                </wp:positionH>
                <wp:positionV relativeFrom="paragraph">
                  <wp:posOffset>492125</wp:posOffset>
                </wp:positionV>
                <wp:extent cx="3498215" cy="1281430"/>
                <wp:effectExtent l="0" t="0" r="26035" b="1397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F6910" w14:textId="538885E8" w:rsidR="00D92B0C" w:rsidRPr="00270720" w:rsidRDefault="00D92B0C" w:rsidP="00D92B0C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720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 rekommenderar mentorer och adepter att mötas här </w:t>
                            </w:r>
                            <w:r w:rsidR="00E8707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första</w:t>
                            </w:r>
                            <w:r w:rsidRPr="00270720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70720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(T</w:t>
                            </w:r>
                            <w:r w:rsidR="00E8707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270720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  <w:r w:rsidRPr="00270720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resp. </w:t>
                            </w:r>
                            <w:r w:rsidR="00E8707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sista</w:t>
                            </w:r>
                            <w:r w:rsidRPr="00270720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gången</w:t>
                            </w:r>
                            <w:r w:rsidR="00270720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(T</w:t>
                            </w:r>
                            <w:r w:rsidR="00E8707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270720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E8707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Nya mentorsgrupper kan bestämma om hur </w:t>
                            </w:r>
                            <w:r w:rsidRPr="00270720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fortsättningen blir </w:t>
                            </w:r>
                            <w:r w:rsidR="00E8707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inför </w:t>
                            </w:r>
                            <w:r w:rsidR="00B724A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H23/V24</w:t>
                            </w:r>
                            <w:r w:rsidR="00E8707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70720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Avgående</w:t>
                            </w:r>
                            <w:r w:rsidR="00E8707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adepte</w:t>
                            </w:r>
                            <w:r w:rsidR="00270720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r: läs om intyg mm på TMS100 på Canvas</w:t>
                            </w:r>
                            <w:r w:rsidR="0097726F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er årskull.</w:t>
                            </w:r>
                            <w:r w:rsidR="00B724A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845C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89.1pt;margin-top:38.75pt;width:275.45pt;height:10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6iEgIAACAEAAAOAAAAZHJzL2Uyb0RvYy54bWysU9uO0zAQfUfiHyy/0zTZFtqo6WrpUoS0&#10;XKSFD3Acp7FwPGbsNlm+nrHb7VYLvCD8YHk84+OZM2dW12Nv2EGh12Arnk+mnCkrodF2V/FvX7ev&#10;Fpz5IGwjDFhV8Qfl+fX65YvV4EpVQAemUcgIxPpycBXvQnBllnnZqV74CThlydkC9iKQibusQTEQ&#10;em+yYjp9nQ2AjUOQynu6vT06+Trht62S4XPbehWYqTjlFtKOaa/jnq1XotyhcJ2WpzTEP2TRC23p&#10;0zPUrQiC7VH/BtVrieChDRMJfQZtq6VKNVA1+fRZNfedcCrVQuR4d6bJ/z9Y+elw774gC+NbGKmB&#10;qQjv7kB+98zCphN2p24QYeiUaOjjPFKWDc6Xp6eRal/6CFIPH6GhJot9gAQ0tthHVqhORujUgIcz&#10;6WoMTNLl1Wy5KPI5Z5J8ebHIZ1epLZkoH5879OG9gp7FQ8WRuprgxeHOh5iOKB9D4m8ejG622phk&#10;4K7eGGQHQQrYppUqeBZmLBsqvpwX8yMDf4WYpvUniF4HkrLRfcUX5yBRRt7e2SYJLQhtjmdK2dgT&#10;kZG7I4thrEcKjITW0DwQpQhHydKI0aED/MnZQHKtuP+xF6g4Mx8stWWZz2ZR38mYzd8UZOClp770&#10;CCsJquKBs+NxE9JMRMIs3FD7Wp2IfcrklCvJMPF9Gpmo80s7RT0N9voXAAAA//8DAFBLAwQUAAYA&#10;CAAAACEAhMU47eAAAAAKAQAADwAAAGRycy9kb3ducmV2LnhtbEyPy07DMBBF90j8gzVIbBB1mkKd&#10;hDgVQgLBDgqCrRtPkwg/gu2m4e8ZVrC8mqN7z9Sb2Ro2YYiDdxKWiwwYutbrwXUS3l7vLwtgMSmn&#10;lfEOJXxjhE1zelKrSvuje8FpmzpGJS5WSkKf0lhxHtserYoLP6Kj294HqxLF0HEd1JHKreF5lq25&#10;VYOjhV6NeNdj+7k9WAnF1eP0EZ9Wz+/tem/KdCGmh68g5fnZfHsDLOGc/mD41Sd1aMhp5w9OR2Yo&#10;iyInVIIQ18AIEHm5BLaTkItyBbyp+f8Xmh8AAAD//wMAUEsBAi0AFAAGAAgAAAAhALaDOJL+AAAA&#10;4QEAABMAAAAAAAAAAAAAAAAAAAAAAFtDb250ZW50X1R5cGVzXS54bWxQSwECLQAUAAYACAAAACEA&#10;OP0h/9YAAACUAQAACwAAAAAAAAAAAAAAAAAvAQAAX3JlbHMvLnJlbHNQSwECLQAUAAYACAAAACEA&#10;s1q+ohICAAAgBAAADgAAAAAAAAAAAAAAAAAuAgAAZHJzL2Uyb0RvYy54bWxQSwECLQAUAAYACAAA&#10;ACEAhMU47eAAAAAKAQAADwAAAAAAAAAAAAAAAABsBAAAZHJzL2Rvd25yZXYueG1sUEsFBgAAAAAE&#10;AAQA8wAAAHkFAAAAAA==&#10;">
                <v:textbox>
                  <w:txbxContent>
                    <w:p w14:paraId="79CF6910" w14:textId="538885E8" w:rsidR="00D92B0C" w:rsidRPr="00270720" w:rsidRDefault="00D92B0C" w:rsidP="00D92B0C">
                      <w:pPr>
                        <w:jc w:val="center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0720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Vi rekommenderar mentorer och adepter att mötas här </w:t>
                      </w:r>
                      <w:r w:rsidR="00E87077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första</w:t>
                      </w:r>
                      <w:r w:rsidRPr="00270720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70720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(T</w:t>
                      </w:r>
                      <w:r w:rsidR="00E87077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270720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  <w:r w:rsidRPr="00270720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resp. </w:t>
                      </w:r>
                      <w:r w:rsidR="00E87077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sista</w:t>
                      </w:r>
                      <w:r w:rsidRPr="00270720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gången</w:t>
                      </w:r>
                      <w:r w:rsidR="00270720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(T</w:t>
                      </w:r>
                      <w:r w:rsidR="00E87077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270720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E87077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Nya mentorsgrupper kan bestämma om hur </w:t>
                      </w:r>
                      <w:r w:rsidRPr="00270720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fortsättningen blir </w:t>
                      </w:r>
                      <w:r w:rsidR="00E87077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inför </w:t>
                      </w:r>
                      <w:r w:rsidR="00B724A2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H23/V24</w:t>
                      </w:r>
                      <w:r w:rsidR="00E87077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70720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Avgående</w:t>
                      </w:r>
                      <w:r w:rsidR="00E87077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adepte</w:t>
                      </w:r>
                      <w:r w:rsidR="00270720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r: läs om intyg mm på TMS100 på Canvas</w:t>
                      </w:r>
                      <w:r w:rsidR="0097726F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er årskull.</w:t>
                      </w:r>
                      <w:r w:rsidR="00B724A2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978EC" w:rsidRPr="001978EC" w:rsidSect="001978E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1712221930">
    <w:abstractNumId w:val="0"/>
  </w:num>
  <w:num w:numId="2" w16cid:durableId="187254587">
    <w:abstractNumId w:val="0"/>
  </w:num>
  <w:num w:numId="3" w16cid:durableId="1840198473">
    <w:abstractNumId w:val="0"/>
  </w:num>
  <w:num w:numId="4" w16cid:durableId="1037198413">
    <w:abstractNumId w:val="0"/>
  </w:num>
  <w:num w:numId="5" w16cid:durableId="711273004">
    <w:abstractNumId w:val="0"/>
  </w:num>
  <w:num w:numId="6" w16cid:durableId="1573277297">
    <w:abstractNumId w:val="0"/>
  </w:num>
  <w:num w:numId="7" w16cid:durableId="695546096">
    <w:abstractNumId w:val="0"/>
  </w:num>
  <w:num w:numId="8" w16cid:durableId="2041390502">
    <w:abstractNumId w:val="0"/>
  </w:num>
  <w:num w:numId="9" w16cid:durableId="1318265687">
    <w:abstractNumId w:val="0"/>
  </w:num>
  <w:num w:numId="10" w16cid:durableId="55261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EC"/>
    <w:rsid w:val="001978EC"/>
    <w:rsid w:val="00270720"/>
    <w:rsid w:val="007C232F"/>
    <w:rsid w:val="0097726F"/>
    <w:rsid w:val="00A34E17"/>
    <w:rsid w:val="00AC154E"/>
    <w:rsid w:val="00B724A2"/>
    <w:rsid w:val="00D92B0C"/>
    <w:rsid w:val="00E8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780E"/>
  <w15:chartTrackingRefBased/>
  <w15:docId w15:val="{EE53F764-EC7C-44ED-9DCF-86462721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8EC"/>
  </w:style>
  <w:style w:type="paragraph" w:styleId="Rubrik1">
    <w:name w:val="heading 1"/>
    <w:basedOn w:val="Normal"/>
    <w:next w:val="Normal"/>
    <w:link w:val="Rubrik1Char"/>
    <w:uiPriority w:val="9"/>
    <w:qFormat/>
    <w:rsid w:val="001978EC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978EC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978EC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978EC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978EC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12F51" w:themeColor="text2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978EC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12F51" w:themeColor="text2" w:themeShade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978EC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978EC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978EC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xtlayer--absolute">
    <w:name w:val="textlayer--absolute"/>
    <w:basedOn w:val="Standardstycketeckensnitt"/>
    <w:rsid w:val="001978EC"/>
  </w:style>
  <w:style w:type="character" w:customStyle="1" w:styleId="Rubrik1Char">
    <w:name w:val="Rubrik 1 Char"/>
    <w:basedOn w:val="Standardstycketeckensnitt"/>
    <w:link w:val="Rubrik1"/>
    <w:uiPriority w:val="9"/>
    <w:rsid w:val="001978E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978E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978E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978E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978EC"/>
    <w:rPr>
      <w:rFonts w:asciiTheme="majorHAnsi" w:eastAsiaTheme="majorEastAsia" w:hAnsiTheme="majorHAnsi" w:cstheme="majorBidi"/>
      <w:color w:val="112F51" w:themeColor="text2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978EC"/>
    <w:rPr>
      <w:rFonts w:asciiTheme="majorHAnsi" w:eastAsiaTheme="majorEastAsia" w:hAnsiTheme="majorHAnsi" w:cstheme="majorBidi"/>
      <w:i/>
      <w:iCs/>
      <w:color w:val="112F51" w:themeColor="text2" w:themeShade="B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978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978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978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978EC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1978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978E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78E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978EC"/>
    <w:rPr>
      <w:color w:val="5A5A5A" w:themeColor="text1" w:themeTint="A5"/>
      <w:spacing w:val="10"/>
    </w:rPr>
  </w:style>
  <w:style w:type="character" w:styleId="Stark">
    <w:name w:val="Strong"/>
    <w:basedOn w:val="Standardstycketeckensnitt"/>
    <w:uiPriority w:val="22"/>
    <w:qFormat/>
    <w:rsid w:val="001978EC"/>
    <w:rPr>
      <w:b/>
      <w:bCs/>
      <w:color w:val="000000" w:themeColor="text1"/>
    </w:rPr>
  </w:style>
  <w:style w:type="character" w:styleId="Betoning">
    <w:name w:val="Emphasis"/>
    <w:basedOn w:val="Standardstycketeckensnitt"/>
    <w:uiPriority w:val="20"/>
    <w:qFormat/>
    <w:rsid w:val="001978EC"/>
    <w:rPr>
      <w:i/>
      <w:iCs/>
      <w:color w:val="auto"/>
    </w:rPr>
  </w:style>
  <w:style w:type="paragraph" w:styleId="Ingetavstnd">
    <w:name w:val="No Spacing"/>
    <w:uiPriority w:val="1"/>
    <w:qFormat/>
    <w:rsid w:val="001978E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978E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1978EC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978E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978EC"/>
    <w:rPr>
      <w:color w:val="000000" w:themeColor="text1"/>
      <w:shd w:val="clear" w:color="auto" w:fill="F2F2F2" w:themeFill="background1" w:themeFillShade="F2"/>
    </w:rPr>
  </w:style>
  <w:style w:type="character" w:styleId="Diskretbetoning">
    <w:name w:val="Subtle Emphasis"/>
    <w:basedOn w:val="Standardstycketeckensnitt"/>
    <w:uiPriority w:val="19"/>
    <w:qFormat/>
    <w:rsid w:val="001978EC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1978EC"/>
    <w:rPr>
      <w:b/>
      <w:bCs/>
      <w:i/>
      <w:iCs/>
      <w:caps/>
    </w:rPr>
  </w:style>
  <w:style w:type="character" w:styleId="Diskretreferens">
    <w:name w:val="Subtle Reference"/>
    <w:basedOn w:val="Standardstycketeckensnitt"/>
    <w:uiPriority w:val="31"/>
    <w:qFormat/>
    <w:rsid w:val="001978EC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1978EC"/>
    <w:rPr>
      <w:b/>
      <w:bCs/>
      <w:smallCaps/>
      <w:u w:val="single"/>
    </w:rPr>
  </w:style>
  <w:style w:type="character" w:styleId="Bokenstitel">
    <w:name w:val="Book Title"/>
    <w:basedOn w:val="Standardstycketeckensnitt"/>
    <w:uiPriority w:val="33"/>
    <w:qFormat/>
    <w:rsid w:val="001978EC"/>
    <w:rPr>
      <w:b w:val="0"/>
      <w:bCs w:val="0"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978EC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1978EC"/>
    <w:rPr>
      <w:color w:val="F4910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78E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978EC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0C3D3-58CE-4A91-AA75-23C8F77F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Löfvendahl</dc:creator>
  <cp:keywords/>
  <dc:description/>
  <cp:lastModifiedBy>Eva Löfvendahl</cp:lastModifiedBy>
  <cp:revision>3</cp:revision>
  <dcterms:created xsi:type="dcterms:W3CDTF">2023-01-27T14:45:00Z</dcterms:created>
  <dcterms:modified xsi:type="dcterms:W3CDTF">2023-01-27T15:04:00Z</dcterms:modified>
</cp:coreProperties>
</file>